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0AA" w:rsidRPr="001974A9" w:rsidRDefault="001974A9" w:rsidP="00E120AA">
      <w:pPr>
        <w:rPr>
          <w:sz w:val="22"/>
          <w:szCs w:val="22"/>
        </w:rPr>
      </w:pPr>
      <w:r w:rsidRPr="001974A9">
        <w:rPr>
          <w:b/>
          <w:bCs/>
          <w:sz w:val="22"/>
          <w:szCs w:val="22"/>
          <w:lang w:val="sr-Cyrl-CS"/>
        </w:rPr>
        <w:t xml:space="preserve">Табела 5.1 </w:t>
      </w:r>
      <w:r w:rsidRPr="001974A9">
        <w:rPr>
          <w:bCs/>
          <w:sz w:val="22"/>
          <w:szCs w:val="22"/>
          <w:lang w:val="sr-Cyrl-CS"/>
        </w:rPr>
        <w:t>Спецификација</w:t>
      </w:r>
      <w:r w:rsidRPr="001974A9">
        <w:rPr>
          <w:bCs/>
          <w:sz w:val="22"/>
          <w:szCs w:val="22"/>
        </w:rPr>
        <w:t xml:space="preserve"> </w:t>
      </w:r>
      <w:r w:rsidRPr="001974A9">
        <w:rPr>
          <w:bCs/>
          <w:sz w:val="22"/>
          <w:szCs w:val="22"/>
          <w:lang w:val="sr-Cyrl-CS"/>
        </w:rPr>
        <w:t xml:space="preserve"> предмета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E120AA" w:rsidRPr="001974A9" w:rsidTr="001974A9">
        <w:tc>
          <w:tcPr>
            <w:tcW w:w="8856" w:type="dxa"/>
          </w:tcPr>
          <w:p w:rsidR="00E120AA" w:rsidRPr="001974A9" w:rsidRDefault="00E120AA" w:rsidP="003D2306">
            <w:pPr>
              <w:jc w:val="both"/>
              <w:rPr>
                <w:bCs/>
                <w:sz w:val="22"/>
                <w:szCs w:val="22"/>
              </w:rPr>
            </w:pPr>
            <w:r w:rsidRPr="001974A9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1974A9">
              <w:rPr>
                <w:bCs/>
                <w:sz w:val="22"/>
                <w:szCs w:val="22"/>
              </w:rPr>
              <w:t>:</w:t>
            </w:r>
            <w:r w:rsidRPr="001974A9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A27453">
              <w:rPr>
                <w:bCs/>
                <w:sz w:val="22"/>
                <w:szCs w:val="22"/>
                <w:lang w:val="sr-Cyrl-CS"/>
              </w:rPr>
              <w:t xml:space="preserve">МАС </w:t>
            </w:r>
            <w:r w:rsidR="00F343A8" w:rsidRPr="005977B6">
              <w:rPr>
                <w:bCs/>
                <w:sz w:val="22"/>
                <w:szCs w:val="22"/>
                <w:lang w:val="sr-Cyrl-CS"/>
              </w:rPr>
              <w:t>Опште грађевинарство</w:t>
            </w:r>
            <w:r w:rsidRPr="001974A9">
              <w:rPr>
                <w:bCs/>
                <w:sz w:val="22"/>
                <w:szCs w:val="22"/>
              </w:rPr>
              <w:t xml:space="preserve">  </w:t>
            </w:r>
          </w:p>
        </w:tc>
      </w:tr>
      <w:tr w:rsidR="00E120AA" w:rsidRPr="001974A9" w:rsidTr="001974A9">
        <w:tc>
          <w:tcPr>
            <w:tcW w:w="8856" w:type="dxa"/>
          </w:tcPr>
          <w:p w:rsidR="00E120AA" w:rsidRPr="001974A9" w:rsidRDefault="001974A9" w:rsidP="003D2306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 w:rsidRPr="001974A9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="00370939">
              <w:rPr>
                <w:b/>
                <w:bCs/>
                <w:sz w:val="22"/>
                <w:szCs w:val="22"/>
                <w:lang w:val="sr-Cyrl-CS"/>
              </w:rPr>
              <w:t>Мастер</w:t>
            </w:r>
            <w:r w:rsidRPr="001974A9">
              <w:rPr>
                <w:b/>
                <w:bCs/>
                <w:sz w:val="22"/>
                <w:szCs w:val="22"/>
                <w:lang w:val="sr-Cyrl-CS"/>
              </w:rPr>
              <w:t xml:space="preserve"> рад – израда и одбрана рада</w:t>
            </w:r>
          </w:p>
        </w:tc>
      </w:tr>
      <w:tr w:rsidR="001974A9" w:rsidRPr="001974A9" w:rsidTr="001974A9">
        <w:tc>
          <w:tcPr>
            <w:tcW w:w="8856" w:type="dxa"/>
          </w:tcPr>
          <w:p w:rsidR="001974A9" w:rsidRPr="001974A9" w:rsidRDefault="001974A9" w:rsidP="003D2306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1974A9">
              <w:rPr>
                <w:b/>
                <w:bCs/>
                <w:sz w:val="22"/>
                <w:szCs w:val="22"/>
                <w:lang w:val="sr-Cyrl-CS"/>
              </w:rPr>
              <w:t>Професор</w:t>
            </w:r>
            <w:r w:rsidRPr="001974A9">
              <w:rPr>
                <w:b/>
                <w:bCs/>
                <w:sz w:val="22"/>
                <w:szCs w:val="22"/>
                <w:lang w:val="ru-RU"/>
              </w:rPr>
              <w:t xml:space="preserve"> :</w:t>
            </w:r>
            <w:r w:rsidRPr="001974A9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1974A9" w:rsidRPr="001974A9" w:rsidTr="001974A9">
        <w:tc>
          <w:tcPr>
            <w:tcW w:w="8856" w:type="dxa"/>
          </w:tcPr>
          <w:p w:rsidR="001974A9" w:rsidRPr="001974A9" w:rsidRDefault="001974A9" w:rsidP="003D2306">
            <w:pPr>
              <w:jc w:val="both"/>
              <w:rPr>
                <w:sz w:val="22"/>
                <w:szCs w:val="22"/>
              </w:rPr>
            </w:pPr>
            <w:r w:rsidRPr="001974A9">
              <w:rPr>
                <w:bCs/>
                <w:sz w:val="22"/>
                <w:szCs w:val="22"/>
                <w:lang w:val="sr-Cyrl-CS"/>
              </w:rPr>
              <w:t>Статус предмета: Обавезни</w:t>
            </w:r>
          </w:p>
        </w:tc>
      </w:tr>
      <w:tr w:rsidR="001974A9" w:rsidRPr="001974A9" w:rsidTr="001974A9">
        <w:tc>
          <w:tcPr>
            <w:tcW w:w="8856" w:type="dxa"/>
          </w:tcPr>
          <w:p w:rsidR="001974A9" w:rsidRPr="001974A9" w:rsidRDefault="001974A9" w:rsidP="003D2306">
            <w:pPr>
              <w:jc w:val="both"/>
              <w:rPr>
                <w:sz w:val="22"/>
                <w:szCs w:val="22"/>
                <w:lang w:val="sr-Cyrl-CS"/>
              </w:rPr>
            </w:pPr>
            <w:r w:rsidRPr="001974A9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1974A9">
              <w:rPr>
                <w:bCs/>
                <w:sz w:val="22"/>
                <w:szCs w:val="22"/>
              </w:rPr>
              <w:t>:</w:t>
            </w:r>
            <w:r w:rsidRPr="001974A9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0E57CB" w:rsidRPr="00A27453">
              <w:rPr>
                <w:b/>
                <w:bCs/>
                <w:sz w:val="22"/>
                <w:szCs w:val="22"/>
                <w:lang w:val="sr-Cyrl-CS"/>
              </w:rPr>
              <w:t>1</w:t>
            </w:r>
            <w:r w:rsidR="00F343A8" w:rsidRPr="00A27453">
              <w:rPr>
                <w:b/>
                <w:bCs/>
                <w:sz w:val="22"/>
                <w:szCs w:val="22"/>
                <w:lang w:val="sr-Cyrl-CS"/>
              </w:rPr>
              <w:t>0</w:t>
            </w:r>
            <w:r w:rsidR="00E85B9F">
              <w:rPr>
                <w:b/>
                <w:bCs/>
                <w:sz w:val="22"/>
                <w:szCs w:val="22"/>
                <w:lang w:val="sr-Cyrl-CS"/>
              </w:rPr>
              <w:t>; Остали часови 2</w:t>
            </w:r>
            <w:bookmarkStart w:id="0" w:name="_GoBack"/>
            <w:bookmarkEnd w:id="0"/>
          </w:p>
        </w:tc>
      </w:tr>
      <w:tr w:rsidR="001974A9" w:rsidRPr="001974A9" w:rsidTr="001974A9">
        <w:tc>
          <w:tcPr>
            <w:tcW w:w="8856" w:type="dxa"/>
          </w:tcPr>
          <w:p w:rsidR="001974A9" w:rsidRPr="001974A9" w:rsidRDefault="001974A9" w:rsidP="003D2306">
            <w:pPr>
              <w:jc w:val="both"/>
              <w:rPr>
                <w:sz w:val="22"/>
                <w:szCs w:val="22"/>
                <w:lang w:val="sr-Cyrl-CS"/>
              </w:rPr>
            </w:pPr>
            <w:r w:rsidRPr="001974A9">
              <w:rPr>
                <w:bCs/>
                <w:sz w:val="22"/>
                <w:szCs w:val="22"/>
                <w:lang w:val="sr-Cyrl-CS"/>
              </w:rPr>
              <w:t>Услов</w:t>
            </w:r>
            <w:r w:rsidRPr="001974A9">
              <w:rPr>
                <w:bCs/>
                <w:sz w:val="22"/>
                <w:szCs w:val="22"/>
              </w:rPr>
              <w:t>:</w:t>
            </w:r>
            <w:r w:rsidRPr="001974A9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D85B90">
              <w:rPr>
                <w:bCs/>
                <w:sz w:val="22"/>
                <w:szCs w:val="22"/>
              </w:rPr>
              <w:t>положени сви испити на студијском програму</w:t>
            </w:r>
          </w:p>
        </w:tc>
      </w:tr>
      <w:tr w:rsidR="00E120AA" w:rsidRPr="001974A9" w:rsidTr="001974A9">
        <w:tc>
          <w:tcPr>
            <w:tcW w:w="8856" w:type="dxa"/>
          </w:tcPr>
          <w:p w:rsidR="001974A9" w:rsidRPr="00546B28" w:rsidRDefault="001974A9" w:rsidP="003D2306">
            <w:pPr>
              <w:jc w:val="both"/>
              <w:rPr>
                <w:b/>
                <w:bCs/>
                <w:lang w:val="sr-Cyrl-CS"/>
              </w:rPr>
            </w:pPr>
            <w:r w:rsidRPr="00546B28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E120AA" w:rsidRPr="001974A9" w:rsidRDefault="00E120AA" w:rsidP="003D2306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1974A9">
              <w:rPr>
                <w:sz w:val="22"/>
                <w:szCs w:val="22"/>
                <w:lang w:val="sr-Cyrl-CS"/>
              </w:rPr>
              <w:t>Стицање знања о начину, структури и форми писања извештаја након извршених анализа и других актовности које су спроведене у оквиру задате теме завршног рада. Студенти стичу искуство за писање радова у оквиру којих је потребно описати проблематику, спроведене методе, поступке и резултате до којих се дошло. Поред тога, циљ израде и одбране завршног рада јесте и развијање способности студената да резултате самосталног рада припреме у погодној форми и јавно презентују, као и да одговарају на примедбе и питања у вези са задатом темом.</w:t>
            </w:r>
          </w:p>
        </w:tc>
      </w:tr>
      <w:tr w:rsidR="00E120AA" w:rsidRPr="001974A9" w:rsidTr="001974A9">
        <w:tc>
          <w:tcPr>
            <w:tcW w:w="8856" w:type="dxa"/>
          </w:tcPr>
          <w:p w:rsidR="00E120AA" w:rsidRPr="001974A9" w:rsidRDefault="001974A9" w:rsidP="003D2306">
            <w:pPr>
              <w:jc w:val="both"/>
              <w:rPr>
                <w:b/>
                <w:bCs/>
                <w:sz w:val="22"/>
                <w:szCs w:val="22"/>
              </w:rPr>
            </w:pPr>
            <w:r w:rsidRPr="00546B28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 </w:t>
            </w:r>
          </w:p>
          <w:p w:rsidR="00E120AA" w:rsidRPr="001974A9" w:rsidRDefault="00E120AA" w:rsidP="003D2306">
            <w:pPr>
              <w:jc w:val="both"/>
              <w:rPr>
                <w:sz w:val="22"/>
                <w:szCs w:val="22"/>
                <w:lang w:val="sr-Cyrl-CS"/>
              </w:rPr>
            </w:pPr>
            <w:r w:rsidRPr="001974A9">
              <w:rPr>
                <w:sz w:val="22"/>
                <w:szCs w:val="22"/>
              </w:rPr>
              <w:t xml:space="preserve">Оспособљеност студената </w:t>
            </w:r>
            <w:r w:rsidRPr="001974A9">
              <w:rPr>
                <w:sz w:val="22"/>
                <w:szCs w:val="22"/>
                <w:lang w:val="sr-Cyrl-CS"/>
              </w:rPr>
              <w:t>за систематски приступ решавању задатих проблема, спровођење анализа, примену стечених знањ</w:t>
            </w:r>
            <w:r w:rsidRPr="001974A9">
              <w:rPr>
                <w:sz w:val="22"/>
                <w:szCs w:val="22"/>
              </w:rPr>
              <w:t>а</w:t>
            </w:r>
            <w:r w:rsidRPr="001974A9">
              <w:rPr>
                <w:sz w:val="22"/>
                <w:szCs w:val="22"/>
                <w:lang w:val="sr-Cyrl-CS"/>
              </w:rPr>
              <w:t xml:space="preserve"> и прихватање знања из других подручја у цињу изналажења решења задатог проблема. Тком самосталног изучавања и решавања задатка из подручја задате теме, студенти стичу знања о комплексности и сложености проблема из области њихове струке. Израдом завршног рада, студенти стичу одређена искуства која могу применити у пракси приликом решавања проблема из области њихове струке. Припремом резултата за јавну одбрану, јавном одбраном и одговорима на питања и примедбе комисије, студент стиче неопходно искуство о начину на који у пракси треба презентовати резултате самосталног или колективног рада.</w:t>
            </w:r>
          </w:p>
        </w:tc>
      </w:tr>
      <w:tr w:rsidR="00E120AA" w:rsidRPr="001974A9" w:rsidTr="001974A9">
        <w:tc>
          <w:tcPr>
            <w:tcW w:w="8856" w:type="dxa"/>
          </w:tcPr>
          <w:p w:rsidR="001974A9" w:rsidRPr="00546B28" w:rsidRDefault="001974A9" w:rsidP="003D2306">
            <w:pPr>
              <w:jc w:val="both"/>
              <w:rPr>
                <w:b/>
                <w:bCs/>
                <w:lang w:val="ru-RU"/>
              </w:rPr>
            </w:pPr>
            <w:r w:rsidRPr="00546B28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  <w:r w:rsidRPr="00546B28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</w:p>
          <w:p w:rsidR="00E120AA" w:rsidRPr="001974A9" w:rsidRDefault="00E120AA" w:rsidP="003D2306">
            <w:pPr>
              <w:jc w:val="both"/>
              <w:rPr>
                <w:color w:val="000000"/>
                <w:sz w:val="22"/>
                <w:szCs w:val="22"/>
                <w:lang w:val="sr-Cyrl-CS"/>
              </w:rPr>
            </w:pPr>
            <w:r w:rsidRPr="001974A9">
              <w:rPr>
                <w:color w:val="000000"/>
                <w:sz w:val="22"/>
                <w:szCs w:val="22"/>
                <w:lang w:val="sr-Cyrl-CS"/>
              </w:rPr>
              <w:t xml:space="preserve">Формира се појединачно у складу с потребама и облашћу која је обухваћена задатом темом завршног рада. Студент у договору с ментором сачињава завршни рад у писменој форми у складу с предвиђеним правилима факултета. Студент припрема и брани завршни рад јавно у договору с ментором и у складу с предвиђеним правилима и постпуцима. </w:t>
            </w:r>
          </w:p>
        </w:tc>
      </w:tr>
      <w:tr w:rsidR="00E120AA" w:rsidRPr="001974A9" w:rsidTr="001974A9">
        <w:tc>
          <w:tcPr>
            <w:tcW w:w="8856" w:type="dxa"/>
          </w:tcPr>
          <w:p w:rsidR="00E120AA" w:rsidRPr="001974A9" w:rsidRDefault="00E120AA" w:rsidP="003D2306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1974A9">
              <w:rPr>
                <w:b/>
                <w:bCs/>
                <w:sz w:val="22"/>
                <w:szCs w:val="22"/>
                <w:lang w:val="sr-Cyrl-CS"/>
              </w:rPr>
              <w:t xml:space="preserve">Методе извођења </w:t>
            </w:r>
          </w:p>
          <w:p w:rsidR="00E120AA" w:rsidRPr="003D2306" w:rsidRDefault="00E120AA" w:rsidP="003D2306">
            <w:pPr>
              <w:jc w:val="both"/>
              <w:rPr>
                <w:sz w:val="22"/>
                <w:szCs w:val="22"/>
              </w:rPr>
            </w:pPr>
            <w:r w:rsidRPr="001974A9">
              <w:rPr>
                <w:bCs/>
                <w:sz w:val="22"/>
                <w:szCs w:val="22"/>
                <w:lang w:val="sr-Cyrl-CS"/>
              </w:rPr>
              <w:t>Током израде завршног рада, студент консултује ментора, а по потреби и друге професоре који се баве облашћу која је тема завршног рада. Студент сачињава завршни рад и након добијања сагласности од</w:t>
            </w:r>
            <w:r w:rsidRPr="001974A9">
              <w:rPr>
                <w:color w:val="000000"/>
                <w:sz w:val="22"/>
                <w:szCs w:val="22"/>
                <w:lang w:val="sr-Cyrl-CS"/>
              </w:rPr>
              <w:t xml:space="preserve"> комисије за оцену и одбрану, укоричене примерке доставља комисији. Одбрана завршног рада је јавна, а студент је обавезан да након презентације усмено одговори на постављена питања и примедбе.</w:t>
            </w:r>
          </w:p>
        </w:tc>
      </w:tr>
      <w:tr w:rsidR="00E120AA" w:rsidRPr="001974A9" w:rsidTr="001974A9">
        <w:tc>
          <w:tcPr>
            <w:tcW w:w="8856" w:type="dxa"/>
          </w:tcPr>
          <w:p w:rsidR="00E120AA" w:rsidRPr="001974A9" w:rsidRDefault="00E120AA" w:rsidP="003D2306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 w:rsidRPr="001974A9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</w:tbl>
    <w:p w:rsidR="00E120AA" w:rsidRPr="001974A9" w:rsidRDefault="00E120AA" w:rsidP="00E120AA">
      <w:pPr>
        <w:rPr>
          <w:sz w:val="22"/>
          <w:szCs w:val="22"/>
          <w:lang w:val="ru-RU"/>
        </w:rPr>
      </w:pPr>
    </w:p>
    <w:p w:rsidR="00C81B3B" w:rsidRPr="001974A9" w:rsidRDefault="00C81B3B" w:rsidP="00E120AA">
      <w:pPr>
        <w:rPr>
          <w:sz w:val="22"/>
          <w:szCs w:val="22"/>
        </w:rPr>
      </w:pPr>
    </w:p>
    <w:sectPr w:rsidR="00C81B3B" w:rsidRPr="001974A9" w:rsidSect="00A23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81B3B"/>
    <w:rsid w:val="00040266"/>
    <w:rsid w:val="000D1E05"/>
    <w:rsid w:val="000E57CB"/>
    <w:rsid w:val="001336D9"/>
    <w:rsid w:val="00196493"/>
    <w:rsid w:val="001974A9"/>
    <w:rsid w:val="003004D6"/>
    <w:rsid w:val="00354D4B"/>
    <w:rsid w:val="003706D1"/>
    <w:rsid w:val="00370939"/>
    <w:rsid w:val="003D2306"/>
    <w:rsid w:val="00411CCE"/>
    <w:rsid w:val="00801EB8"/>
    <w:rsid w:val="00A21F89"/>
    <w:rsid w:val="00A23716"/>
    <w:rsid w:val="00A27453"/>
    <w:rsid w:val="00B07794"/>
    <w:rsid w:val="00C81B3B"/>
    <w:rsid w:val="00D85B90"/>
    <w:rsid w:val="00E120AA"/>
    <w:rsid w:val="00E85B9F"/>
    <w:rsid w:val="00EF36F8"/>
    <w:rsid w:val="00F3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5790E7-D5B6-4C45-9520-8C6D4FE8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B3B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1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ormal"/>
    <w:next w:val="Normal"/>
    <w:rsid w:val="00411CCE"/>
    <w:pPr>
      <w:widowControl/>
    </w:pPr>
    <w:rPr>
      <w:rFonts w:ascii="Times" w:hAnsi="Times"/>
      <w:sz w:val="24"/>
      <w:szCs w:val="24"/>
      <w:lang w:val="en-GB" w:eastAsia="en-GB"/>
    </w:rPr>
  </w:style>
  <w:style w:type="paragraph" w:customStyle="1" w:styleId="Default">
    <w:name w:val="Default"/>
    <w:rsid w:val="00411CC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Vera Dondur</dc:creator>
  <cp:lastModifiedBy>damnjanr</cp:lastModifiedBy>
  <cp:revision>13</cp:revision>
  <dcterms:created xsi:type="dcterms:W3CDTF">2016-04-05T11:16:00Z</dcterms:created>
  <dcterms:modified xsi:type="dcterms:W3CDTF">2022-06-05T19:15:00Z</dcterms:modified>
</cp:coreProperties>
</file>